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4B47F" w14:textId="65F47BA0" w:rsidR="003810E2" w:rsidRPr="003810E2" w:rsidRDefault="003810E2" w:rsidP="003810E2">
      <w:pPr>
        <w:bidi/>
      </w:pPr>
      <w:r w:rsidRPr="003810E2">
        <w:t> </w:t>
      </w:r>
      <w:r w:rsidRPr="003810E2">
        <w:rPr>
          <w:rtl/>
        </w:rPr>
        <w:t>صندوق الحسين للإبداع والتفوق بالتعاون مع البنك المركزي الأردني يعلن عن فتح باب الترشيح لجوائز صندوق الحسين للأبحـــاث الاقتصادية للدورة </w:t>
      </w:r>
      <w:r w:rsidR="00A20468">
        <w:rPr>
          <w:rFonts w:hint="cs"/>
          <w:rtl/>
          <w:lang w:bidi="ar-JO"/>
        </w:rPr>
        <w:t>الخامسة</w:t>
      </w:r>
      <w:r w:rsidRPr="003810E2">
        <w:rPr>
          <w:rtl/>
        </w:rPr>
        <w:t xml:space="preserve"> -عام </w:t>
      </w:r>
      <w:r w:rsidR="00A20468">
        <w:rPr>
          <w:rFonts w:hint="cs"/>
          <w:rtl/>
        </w:rPr>
        <w:t>2026</w:t>
      </w:r>
    </w:p>
    <w:p w14:paraId="29FD344B" w14:textId="77777777" w:rsidR="003810E2" w:rsidRPr="003810E2" w:rsidRDefault="003810E2" w:rsidP="003810E2">
      <w:pPr>
        <w:bidi/>
      </w:pPr>
    </w:p>
    <w:p w14:paraId="71CBF803" w14:textId="77777777" w:rsidR="003810E2" w:rsidRPr="003810E2" w:rsidRDefault="003810E2" w:rsidP="003810E2">
      <w:pPr>
        <w:bidi/>
      </w:pPr>
      <w:r w:rsidRPr="003810E2">
        <w:rPr>
          <w:rtl/>
        </w:rPr>
        <w:t>الهدف من الجوائز: دعم وتنشيط الأبحاث التطبيقية في كافة المجالات الاقتصادية والقضايا المالية والمصرفية التي تهم الاقتصاد الأردني. تجسير العلاقة بين الباحثين الاقتصاديين في الجامعات والمؤسسات الأردنية والبنك المركزي الاردني</w:t>
      </w:r>
      <w:r w:rsidRPr="003810E2">
        <w:t>. </w:t>
      </w:r>
    </w:p>
    <w:p w14:paraId="38F671F8" w14:textId="77777777" w:rsidR="003810E2" w:rsidRPr="003810E2" w:rsidRDefault="003810E2" w:rsidP="003810E2">
      <w:pPr>
        <w:bidi/>
      </w:pPr>
    </w:p>
    <w:p w14:paraId="1A9A9C67" w14:textId="1D1E1E56" w:rsidR="00A20468" w:rsidRDefault="003810E2" w:rsidP="003810E2">
      <w:pPr>
        <w:bidi/>
        <w:rPr>
          <w:rtl/>
        </w:rPr>
      </w:pPr>
      <w:r w:rsidRPr="003810E2">
        <w:rPr>
          <w:rtl/>
        </w:rPr>
        <w:t>مجالات الجوائ</w:t>
      </w:r>
      <w:r w:rsidR="00A20468">
        <w:rPr>
          <w:rFonts w:hint="cs"/>
          <w:rtl/>
        </w:rPr>
        <w:t>ز:</w:t>
      </w:r>
    </w:p>
    <w:p w14:paraId="3C609B0C" w14:textId="77777777" w:rsidR="00A20468" w:rsidRDefault="00A20468" w:rsidP="00A20468">
      <w:pPr>
        <w:bidi/>
        <w:rPr>
          <w:rtl/>
        </w:rPr>
      </w:pPr>
      <w:r>
        <w:rPr>
          <w:rFonts w:hint="cs"/>
          <w:rtl/>
        </w:rPr>
        <w:t>تم</w:t>
      </w:r>
      <w:r w:rsidR="003810E2" w:rsidRPr="003810E2">
        <w:rPr>
          <w:rtl/>
        </w:rPr>
        <w:t xml:space="preserve">نح الجوائز في </w:t>
      </w:r>
      <w:r>
        <w:rPr>
          <w:rFonts w:hint="cs"/>
          <w:rtl/>
        </w:rPr>
        <w:t>أربعة</w:t>
      </w:r>
      <w:r w:rsidR="003810E2" w:rsidRPr="003810E2">
        <w:rPr>
          <w:rtl/>
        </w:rPr>
        <w:t xml:space="preserve"> مجالات رئيسة هي: </w:t>
      </w:r>
    </w:p>
    <w:p w14:paraId="262C32CA" w14:textId="77777777" w:rsidR="00A20468" w:rsidRDefault="00A20468" w:rsidP="00A20468">
      <w:pPr>
        <w:pStyle w:val="ListParagraph"/>
        <w:numPr>
          <w:ilvl w:val="0"/>
          <w:numId w:val="3"/>
        </w:numPr>
        <w:bidi/>
      </w:pPr>
      <w:r w:rsidRPr="00A20468">
        <w:rPr>
          <w:rFonts w:cs="Arial" w:hint="cs"/>
          <w:rtl/>
        </w:rPr>
        <w:t>السياسة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النقدية</w:t>
      </w:r>
    </w:p>
    <w:p w14:paraId="08A525C9" w14:textId="77777777" w:rsidR="00A20468" w:rsidRDefault="00A20468" w:rsidP="00A20468">
      <w:pPr>
        <w:pStyle w:val="ListParagraph"/>
        <w:numPr>
          <w:ilvl w:val="0"/>
          <w:numId w:val="3"/>
        </w:numPr>
        <w:bidi/>
      </w:pPr>
      <w:r w:rsidRPr="00A20468">
        <w:rPr>
          <w:rFonts w:cs="Arial" w:hint="cs"/>
          <w:rtl/>
        </w:rPr>
        <w:t>القطاع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المصرفي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والتكنولوجيا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المالية</w:t>
      </w:r>
    </w:p>
    <w:p w14:paraId="42A73E8D" w14:textId="77777777" w:rsidR="00A20468" w:rsidRDefault="00A20468" w:rsidP="00A20468">
      <w:pPr>
        <w:pStyle w:val="ListParagraph"/>
        <w:numPr>
          <w:ilvl w:val="0"/>
          <w:numId w:val="3"/>
        </w:numPr>
        <w:bidi/>
      </w:pPr>
      <w:r w:rsidRPr="00A20468">
        <w:rPr>
          <w:rFonts w:cs="Arial" w:hint="cs"/>
          <w:rtl/>
        </w:rPr>
        <w:t>محركات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النمو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في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رؤية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التحديث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الاقتصادي</w:t>
      </w:r>
    </w:p>
    <w:p w14:paraId="4979959B" w14:textId="25177959" w:rsidR="00A20468" w:rsidRDefault="00A20468" w:rsidP="00A20468">
      <w:pPr>
        <w:pStyle w:val="ListParagraph"/>
        <w:numPr>
          <w:ilvl w:val="0"/>
          <w:numId w:val="3"/>
        </w:numPr>
        <w:bidi/>
        <w:rPr>
          <w:rtl/>
        </w:rPr>
      </w:pPr>
      <w:r w:rsidRPr="00A20468">
        <w:rPr>
          <w:rFonts w:cs="Arial" w:hint="cs"/>
          <w:rtl/>
        </w:rPr>
        <w:t>اقتصاديات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العمل</w:t>
      </w:r>
      <w:r w:rsidRPr="00A20468">
        <w:rPr>
          <w:rFonts w:cs="Arial"/>
          <w:rtl/>
        </w:rPr>
        <w:t xml:space="preserve"> </w:t>
      </w:r>
      <w:r w:rsidRPr="00A20468">
        <w:rPr>
          <w:rFonts w:cs="Arial" w:hint="cs"/>
          <w:rtl/>
        </w:rPr>
        <w:t>والانتاجية</w:t>
      </w:r>
    </w:p>
    <w:p w14:paraId="63D21671" w14:textId="77777777" w:rsidR="00A20468" w:rsidRDefault="00A20468" w:rsidP="00A20468">
      <w:pPr>
        <w:pStyle w:val="ListParagraph"/>
        <w:bidi/>
      </w:pPr>
    </w:p>
    <w:p w14:paraId="33EC5BD4" w14:textId="77777777" w:rsidR="00A20468" w:rsidRDefault="003810E2" w:rsidP="00A20468">
      <w:pPr>
        <w:bidi/>
        <w:rPr>
          <w:rtl/>
        </w:rPr>
      </w:pPr>
      <w:r w:rsidRPr="003810E2">
        <w:rPr>
          <w:rtl/>
        </w:rPr>
        <w:t xml:space="preserve"> الجوائ</w:t>
      </w:r>
      <w:r w:rsidR="00A20468">
        <w:rPr>
          <w:rFonts w:hint="cs"/>
          <w:rtl/>
        </w:rPr>
        <w:t>ز:</w:t>
      </w:r>
    </w:p>
    <w:p w14:paraId="4D2E9653" w14:textId="0F49BF74" w:rsidR="00A20468" w:rsidRDefault="003810E2" w:rsidP="00A20468">
      <w:pPr>
        <w:bidi/>
        <w:rPr>
          <w:rtl/>
        </w:rPr>
      </w:pPr>
      <w:r w:rsidRPr="003810E2">
        <w:t> </w:t>
      </w:r>
      <w:r w:rsidRPr="003810E2">
        <w:rPr>
          <w:rtl/>
        </w:rPr>
        <w:t>تتكون كل جائزة من درع خاص وشهادة تقدير ومكافأة مالية، وتمنح لثلاث فئات في كل من المجالات الأربعة السابقة، وعلى النحو التالي</w:t>
      </w:r>
      <w:r w:rsidR="00A20468">
        <w:rPr>
          <w:rFonts w:hint="cs"/>
          <w:rtl/>
        </w:rPr>
        <w:t>:</w:t>
      </w:r>
    </w:p>
    <w:p w14:paraId="1C3E5E72" w14:textId="77777777" w:rsidR="00A20468" w:rsidRDefault="003810E2" w:rsidP="00A20468">
      <w:pPr>
        <w:bidi/>
        <w:rPr>
          <w:rtl/>
        </w:rPr>
      </w:pPr>
      <w:r w:rsidRPr="003810E2">
        <w:rPr>
          <w:rtl/>
        </w:rPr>
        <w:t>4000</w:t>
      </w:r>
      <w:r w:rsidR="00A20468">
        <w:rPr>
          <w:rFonts w:hint="cs"/>
          <w:rtl/>
        </w:rPr>
        <w:t xml:space="preserve"> </w:t>
      </w:r>
      <w:r w:rsidRPr="003810E2">
        <w:rPr>
          <w:rtl/>
        </w:rPr>
        <w:t xml:space="preserve"> دينار: جائزة أفضل بحث.</w:t>
      </w:r>
    </w:p>
    <w:p w14:paraId="3C1F8637" w14:textId="06AEC952" w:rsidR="00A20468" w:rsidRDefault="003810E2" w:rsidP="00A20468">
      <w:pPr>
        <w:bidi/>
        <w:rPr>
          <w:rtl/>
        </w:rPr>
      </w:pPr>
      <w:r w:rsidRPr="003810E2">
        <w:rPr>
          <w:rtl/>
        </w:rPr>
        <w:t xml:space="preserve"> 4000 دينار</w:t>
      </w:r>
      <w:r w:rsidR="00A20468">
        <w:rPr>
          <w:rFonts w:hint="cs"/>
          <w:rtl/>
        </w:rPr>
        <w:t>:</w:t>
      </w:r>
      <w:r w:rsidRPr="003810E2">
        <w:rPr>
          <w:rtl/>
        </w:rPr>
        <w:t xml:space="preserve"> جائزة أفضل رسالة  ماجستير.</w:t>
      </w:r>
    </w:p>
    <w:p w14:paraId="617EF9B4" w14:textId="7A6DFEE4" w:rsidR="003810E2" w:rsidRPr="003810E2" w:rsidRDefault="003810E2" w:rsidP="00A20468">
      <w:pPr>
        <w:bidi/>
      </w:pPr>
      <w:r w:rsidRPr="003810E2">
        <w:rPr>
          <w:rtl/>
        </w:rPr>
        <w:t xml:space="preserve"> 4000 دينار: جائزة أفضل رسالة  دكتوراه</w:t>
      </w:r>
      <w:r w:rsidRPr="003810E2">
        <w:t>.</w:t>
      </w:r>
    </w:p>
    <w:p w14:paraId="5F3E5A96" w14:textId="77777777" w:rsidR="003810E2" w:rsidRPr="003810E2" w:rsidRDefault="003810E2" w:rsidP="003810E2">
      <w:pPr>
        <w:bidi/>
      </w:pPr>
    </w:p>
    <w:p w14:paraId="7626116B" w14:textId="77777777" w:rsidR="003810E2" w:rsidRPr="003810E2" w:rsidRDefault="003810E2" w:rsidP="003810E2">
      <w:pPr>
        <w:bidi/>
      </w:pPr>
      <w:r w:rsidRPr="003810E2">
        <w:rPr>
          <w:rtl/>
        </w:rPr>
        <w:t>شروط الترشيح: يُفتح باب الترشيح للجوائز للأفراد والمجموعات البحثية، ضمن الشروط التالية</w:t>
      </w:r>
      <w:r w:rsidRPr="003810E2">
        <w:t>:</w:t>
      </w:r>
    </w:p>
    <w:p w14:paraId="2D772969" w14:textId="77777777" w:rsidR="003810E2" w:rsidRPr="003810E2" w:rsidRDefault="003810E2" w:rsidP="003810E2">
      <w:pPr>
        <w:numPr>
          <w:ilvl w:val="0"/>
          <w:numId w:val="1"/>
        </w:numPr>
        <w:bidi/>
      </w:pPr>
      <w:r w:rsidRPr="003810E2">
        <w:rPr>
          <w:rtl/>
        </w:rPr>
        <w:t>أن يقدم العمل إما باللغة العربية او باللغة الإنجليزية</w:t>
      </w:r>
      <w:r w:rsidRPr="003810E2">
        <w:t>.</w:t>
      </w:r>
    </w:p>
    <w:p w14:paraId="4F7C7E94" w14:textId="77777777" w:rsidR="003810E2" w:rsidRPr="003810E2" w:rsidRDefault="003810E2" w:rsidP="003810E2">
      <w:pPr>
        <w:numPr>
          <w:ilvl w:val="0"/>
          <w:numId w:val="1"/>
        </w:numPr>
        <w:bidi/>
      </w:pPr>
      <w:r w:rsidRPr="003810E2">
        <w:rPr>
          <w:rtl/>
        </w:rPr>
        <w:t>أن يستوفي العمل شروط البحث العلمي من حيث المنهجية والصياغة العلمية والتوثيق والمراجع</w:t>
      </w:r>
      <w:r w:rsidRPr="003810E2">
        <w:t>.</w:t>
      </w:r>
    </w:p>
    <w:p w14:paraId="7610E102" w14:textId="77777777" w:rsidR="003810E2" w:rsidRPr="003810E2" w:rsidRDefault="003810E2" w:rsidP="003810E2">
      <w:pPr>
        <w:numPr>
          <w:ilvl w:val="0"/>
          <w:numId w:val="1"/>
        </w:numPr>
        <w:bidi/>
      </w:pPr>
      <w:r w:rsidRPr="003810E2">
        <w:rPr>
          <w:rtl/>
        </w:rPr>
        <w:t>أن يكون أحد الباحثين أردنيًا أو تابعًا لإحدى الجامعات أو المؤسسات العاملة في الأردن</w:t>
      </w:r>
      <w:r w:rsidRPr="003810E2">
        <w:t>.</w:t>
      </w:r>
    </w:p>
    <w:p w14:paraId="0095037D" w14:textId="658E127F" w:rsidR="003810E2" w:rsidRPr="003810E2" w:rsidRDefault="003810E2" w:rsidP="003810E2">
      <w:pPr>
        <w:numPr>
          <w:ilvl w:val="0"/>
          <w:numId w:val="1"/>
        </w:numPr>
        <w:bidi/>
      </w:pPr>
      <w:r w:rsidRPr="003810E2">
        <w:rPr>
          <w:rtl/>
        </w:rPr>
        <w:t>ألا يتجاوز عمر العمل المقدم للترشيح سنتين (اعتبارًا من 1/</w:t>
      </w:r>
      <w:r w:rsidR="00A20468">
        <w:rPr>
          <w:rFonts w:hint="cs"/>
          <w:rtl/>
        </w:rPr>
        <w:t>2</w:t>
      </w:r>
      <w:r w:rsidRPr="003810E2">
        <w:rPr>
          <w:rtl/>
        </w:rPr>
        <w:t>/202</w:t>
      </w:r>
      <w:r w:rsidR="00A20468">
        <w:rPr>
          <w:rFonts w:hint="cs"/>
          <w:rtl/>
        </w:rPr>
        <w:t>6</w:t>
      </w:r>
      <w:r w:rsidRPr="003810E2">
        <w:rPr>
          <w:rtl/>
        </w:rPr>
        <w:t>)</w:t>
      </w:r>
      <w:r w:rsidRPr="003810E2">
        <w:t>.</w:t>
      </w:r>
    </w:p>
    <w:p w14:paraId="6FB38C54" w14:textId="77777777" w:rsidR="003810E2" w:rsidRPr="003810E2" w:rsidRDefault="003810E2" w:rsidP="003810E2">
      <w:pPr>
        <w:numPr>
          <w:ilvl w:val="0"/>
          <w:numId w:val="1"/>
        </w:numPr>
        <w:bidi/>
      </w:pPr>
      <w:r w:rsidRPr="003810E2">
        <w:rPr>
          <w:rtl/>
        </w:rPr>
        <w:t>أن يكون العمل المقدم مشتملا على توصيات قابلة للتطبيق وذات أهمية للاقتصاد الأردني</w:t>
      </w:r>
      <w:r w:rsidRPr="003810E2">
        <w:t>.</w:t>
      </w:r>
    </w:p>
    <w:p w14:paraId="561B5C04" w14:textId="77777777" w:rsidR="003810E2" w:rsidRPr="003810E2" w:rsidRDefault="003810E2" w:rsidP="003810E2">
      <w:pPr>
        <w:numPr>
          <w:ilvl w:val="0"/>
          <w:numId w:val="1"/>
        </w:numPr>
        <w:bidi/>
      </w:pPr>
      <w:r w:rsidRPr="003810E2">
        <w:rPr>
          <w:rtl/>
        </w:rPr>
        <w:t>ألّا يكون العمل المقدم قد تقدم للترشح لدورات سابقة أو حاز على جوائز أخرى</w:t>
      </w:r>
      <w:r w:rsidRPr="003810E2">
        <w:t>. </w:t>
      </w:r>
    </w:p>
    <w:p w14:paraId="72A5E13D" w14:textId="77777777" w:rsidR="003810E2" w:rsidRPr="003810E2" w:rsidRDefault="003810E2" w:rsidP="003810E2">
      <w:pPr>
        <w:bidi/>
      </w:pPr>
    </w:p>
    <w:p w14:paraId="43B7914E" w14:textId="77777777" w:rsidR="00A20468" w:rsidRDefault="003810E2" w:rsidP="003810E2">
      <w:pPr>
        <w:bidi/>
        <w:rPr>
          <w:rtl/>
        </w:rPr>
      </w:pPr>
      <w:r w:rsidRPr="003810E2">
        <w:rPr>
          <w:rtl/>
        </w:rPr>
        <w:lastRenderedPageBreak/>
        <w:t xml:space="preserve">شروط عامّة: لا تعاد طلبات الترشيح والأعمال المُقدَّمة للترشيح لأصحابها بعد التقدُم. يحق للجنة إدارة الجائزة حجب أي من الجوائز دون إبداء الأسباب. لا تُقبل الاعتراضات والاستفسارات على القرارات الإدارية والعلمية للجائزة. </w:t>
      </w:r>
    </w:p>
    <w:p w14:paraId="7787EC70" w14:textId="77777777" w:rsidR="00A20468" w:rsidRDefault="00A20468" w:rsidP="00A20468">
      <w:pPr>
        <w:bidi/>
        <w:rPr>
          <w:rtl/>
        </w:rPr>
      </w:pPr>
    </w:p>
    <w:p w14:paraId="60BECE8E" w14:textId="683C4337" w:rsidR="003810E2" w:rsidRPr="003810E2" w:rsidRDefault="003810E2" w:rsidP="00A20468">
      <w:pPr>
        <w:bidi/>
      </w:pPr>
      <w:r w:rsidRPr="003810E2">
        <w:rPr>
          <w:rtl/>
        </w:rPr>
        <w:t>آخر موعد لاستلام طلبات الترشيح للجائزة 3</w:t>
      </w:r>
      <w:r w:rsidR="00A20468">
        <w:rPr>
          <w:rFonts w:hint="cs"/>
          <w:rtl/>
        </w:rPr>
        <w:t>0</w:t>
      </w:r>
      <w:r w:rsidRPr="003810E2">
        <w:rPr>
          <w:rtl/>
        </w:rPr>
        <w:t>/</w:t>
      </w:r>
      <w:r w:rsidR="00A20468">
        <w:rPr>
          <w:rFonts w:hint="cs"/>
          <w:rtl/>
        </w:rPr>
        <w:t>7</w:t>
      </w:r>
      <w:r w:rsidRPr="003810E2">
        <w:rPr>
          <w:rtl/>
        </w:rPr>
        <w:t>/202</w:t>
      </w:r>
      <w:r w:rsidR="00A20468">
        <w:rPr>
          <w:rFonts w:hint="cs"/>
          <w:rtl/>
        </w:rPr>
        <w:t>6</w:t>
      </w:r>
      <w:r w:rsidRPr="003810E2">
        <w:t>.</w:t>
      </w:r>
    </w:p>
    <w:p w14:paraId="1306FEEC" w14:textId="77777777" w:rsidR="003810E2" w:rsidRPr="003810E2" w:rsidRDefault="003810E2" w:rsidP="003810E2">
      <w:pPr>
        <w:bidi/>
      </w:pPr>
    </w:p>
    <w:p w14:paraId="10BCDCBA" w14:textId="77777777" w:rsidR="00A20468" w:rsidRDefault="003810E2" w:rsidP="003810E2">
      <w:pPr>
        <w:bidi/>
        <w:rPr>
          <w:rtl/>
        </w:rPr>
      </w:pPr>
      <w:r w:rsidRPr="003810E2">
        <w:rPr>
          <w:rtl/>
        </w:rPr>
        <w:t>ترسل الأعمال المرشحة مع نموذج الترشيح الكترونيًا الى البريد التال</w:t>
      </w:r>
      <w:r w:rsidR="00A20468">
        <w:rPr>
          <w:rFonts w:hint="cs"/>
          <w:rtl/>
        </w:rPr>
        <w:t>ي:</w:t>
      </w:r>
    </w:p>
    <w:p w14:paraId="0E6E5557" w14:textId="386C9779" w:rsidR="003810E2" w:rsidRDefault="003810E2" w:rsidP="00A20468">
      <w:pPr>
        <w:bidi/>
        <w:rPr>
          <w:rtl/>
        </w:rPr>
      </w:pPr>
      <w:hyperlink r:id="rId5" w:history="1">
        <w:r w:rsidRPr="003810E2">
          <w:rPr>
            <w:rStyle w:val="Hyperlink"/>
          </w:rPr>
          <w:t>hfe-awards@husseinfund.jo</w:t>
        </w:r>
      </w:hyperlink>
    </w:p>
    <w:p w14:paraId="6A73A17F" w14:textId="77777777" w:rsidR="00A20468" w:rsidRPr="003810E2" w:rsidRDefault="00A20468" w:rsidP="00A20468">
      <w:pPr>
        <w:bidi/>
      </w:pPr>
    </w:p>
    <w:p w14:paraId="6A021AB2" w14:textId="77777777" w:rsidR="0038482A" w:rsidRPr="003810E2" w:rsidRDefault="0038482A" w:rsidP="003810E2">
      <w:pPr>
        <w:bidi/>
      </w:pPr>
    </w:p>
    <w:sectPr w:rsidR="0038482A" w:rsidRPr="003810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317E7"/>
    <w:multiLevelType w:val="hybridMultilevel"/>
    <w:tmpl w:val="72F4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60B0A"/>
    <w:multiLevelType w:val="multilevel"/>
    <w:tmpl w:val="4EA0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5235FD"/>
    <w:multiLevelType w:val="hybridMultilevel"/>
    <w:tmpl w:val="D1B0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94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12413">
    <w:abstractNumId w:val="2"/>
  </w:num>
  <w:num w:numId="3" w16cid:durableId="51387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E2"/>
    <w:rsid w:val="00191CBB"/>
    <w:rsid w:val="003810E2"/>
    <w:rsid w:val="0038482A"/>
    <w:rsid w:val="00A20468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D985"/>
  <w15:chartTrackingRefBased/>
  <w15:docId w15:val="{8A70BBD6-7EDA-4707-91FD-3D98A850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0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0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0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204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fe-awards@husseinfund.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Abu Odeh</dc:creator>
  <cp:keywords/>
  <dc:description/>
  <cp:lastModifiedBy>Maha Abu Odeh</cp:lastModifiedBy>
  <cp:revision>1</cp:revision>
  <dcterms:created xsi:type="dcterms:W3CDTF">2026-02-23T08:08:00Z</dcterms:created>
  <dcterms:modified xsi:type="dcterms:W3CDTF">2026-02-23T08:47:00Z</dcterms:modified>
</cp:coreProperties>
</file>